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/>
        <w:spacing w:after="40"/>
        <w:jc w:val="right"/>
      </w:pPr>
      <w:r>
        <w:rPr>
          <w:rFonts w:ascii="Arial" w:cs="Arial" w:eastAsia="Arial" w:hAnsi="Arial"/>
          <w:b/>
          <w:bCs/>
          <w:sz w:val="40"/>
          <w:szCs w:val="40"/>
          <w:rtl/>
        </w:rPr>
        <w:t xml:space="preserve">יונתן ברק</w:t>
      </w:r>
    </w:p>
    <w:p>
      <w:pPr>
        <w:bidi/>
        <w:spacing w:after="40"/>
        <w:jc w:val="right"/>
      </w:pPr>
      <w:r>
        <w:rPr>
          <w:rFonts w:ascii="Arial" w:cs="Arial" w:eastAsia="Arial" w:hAnsi="Arial"/>
          <w:color w:val="6A17A3"/>
          <w:sz w:val="26"/>
          <w:szCs w:val="26"/>
          <w:rtl/>
        </w:rPr>
        <w:t xml:space="preserve">כלכלן</w:t>
      </w:r>
    </w:p>
    <w:p>
      <w:pPr>
        <w:bidi/>
        <w:spacing w:after="160"/>
        <w:jc w:val="right"/>
      </w:pP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ירושלים  |  054-0000000  |  yonatan.barak@email.com  |  linkedin.com/in/yonatan-barak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ניסיון תעסוקתי</w:t>
      </w:r>
    </w:p>
    <w:p>
      <w:pPr>
        <w:bidi/>
        <w:spacing w:before="120"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כלכלן באגף התקציבים · משרד ממשלתי, ירושלים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2022 – היום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מרכז ניתוח תקציב בהיקף 1.2 מיליארד ₪ בשנה עבור שני תחומי מדיניות.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בניתי מודל תחזית ב-Excel ו-R שצמצם את סטיית התחזית השנתית מ-8% ל-3%.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כתבתי 12 ניירות עמדה שהוצגו להנהלת המשרד; שלושה מהם הבשילו להחלטות תקציב.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אוטמטתי דוחות חודשיים ב-SQL וקיצרתי את זמן ההכנה מ-3 ימים ליום אחד.</w:t>
      </w:r>
    </w:p>
    <w:p>
      <w:pPr>
        <w:bidi/>
        <w:spacing w:before="120"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עוזר מחקר · מכון מחקר כלכלי, ירושלים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2020 – 2022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עיבדתי בסיסי נתונים של הלמ"ס (מדגמים של מאות אלפי תצפיות) ב-Stata ו-R.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כתבתי פרקי רקע לשני מחקרים שפורסמו, כולל ניתוחים אקונומטריים.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שירות צבאי</w:t>
      </w:r>
    </w:p>
    <w:p>
      <w:pPr>
        <w:bidi/>
        <w:spacing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מש"ק כלכלה ולוגיסטיקה · צה"ל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2014 – 2017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ניהול ובקרת תקציב יחידתי; בניית בקרות רכש שצמצמו חריגות ב-15%.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השכלה</w:t>
      </w:r>
    </w:p>
    <w:p>
      <w:pPr>
        <w:bidi/>
        <w:spacing w:after="30"/>
        <w:jc w:val="right"/>
      </w:pPr>
      <w:r>
        <w:rPr>
          <w:rFonts w:ascii="Arial" w:cs="Arial" w:eastAsia="Arial" w:hAnsi="Arial"/>
          <w:b/>
          <w:bCs/>
          <w:sz w:val="21"/>
          <w:szCs w:val="21"/>
          <w:rtl/>
        </w:rPr>
        <w:t xml:space="preserve">M.A בכלכלה (מסלול מחקרי) · האוניברסיטה העברית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2022</w:t>
      </w:r>
    </w:p>
    <w:p>
      <w:pPr>
        <w:bidi/>
        <w:spacing w:after="30"/>
        <w:jc w:val="right"/>
      </w:pPr>
      <w:r>
        <w:rPr>
          <w:rFonts w:ascii="Arial" w:cs="Arial" w:eastAsia="Arial" w:hAnsi="Arial"/>
          <w:b/>
          <w:bCs/>
          <w:sz w:val="21"/>
          <w:szCs w:val="21"/>
          <w:rtl/>
        </w:rPr>
        <w:t xml:space="preserve">B.A בכלכלה, ממוצע 91 · האוניברסיטה העברית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2020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כישורים וכלים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Excel מתקדם · SQL · R / Stata · Power BI · מידול פיננסי · כתיבת ניירות עמדה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שפות</w:t>
      </w:r>
    </w:p>
    <w:p>
      <w:pPr>
        <w:bidi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עברית — שפת אם · אנגלית — רמה גבוהה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Custro</dc:creator>
  <dc:description>קורות חיים לדוגמא — custro.com</dc:description>
  <cp:lastModifiedBy>Un-named</cp:lastModifiedBy>
  <cp:revision>1</cp:revision>
  <dcterms:created xsi:type="dcterms:W3CDTF">2026-08-19T14:44:03.475Z</dcterms:created>
  <dcterms:modified xsi:type="dcterms:W3CDTF">2026-08-19T14:44:03.475Z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